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539E01E9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E1DCA">
        <w:rPr>
          <w:b/>
          <w:bCs/>
        </w:rPr>
        <w:t>71</w:t>
      </w:r>
    </w:p>
    <w:p w14:paraId="3918E0D2" w14:textId="70613C8D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80C">
        <w:rPr>
          <w:b/>
          <w:bCs/>
          <w:lang w:val="de-DE"/>
        </w:rPr>
        <w:t xml:space="preserve">LỘC </w:t>
      </w:r>
      <w:r w:rsidR="008E1DCA">
        <w:rPr>
          <w:b/>
          <w:bCs/>
          <w:lang w:val="de-DE"/>
        </w:rPr>
        <w:t>TẤN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8824A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1EE522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CD0960">
        <w:rPr>
          <w:b/>
          <w:bCs/>
          <w:lang w:val="nl-NL"/>
        </w:rPr>
        <w:t xml:space="preserve">21 </w:t>
      </w:r>
      <w:r w:rsidRPr="00BA117C">
        <w:rPr>
          <w:b/>
          <w:bCs/>
          <w:lang w:val="nl-NL"/>
        </w:rPr>
        <w:t>Tổ.</w:t>
      </w:r>
    </w:p>
    <w:p w14:paraId="2B90C614" w14:textId="73DB649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CD0960" w:rsidRPr="00CD0960">
        <w:rPr>
          <w:b/>
          <w:lang w:val="nl-NL"/>
        </w:rPr>
        <w:t>105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43F79" w:rsidRPr="00A26EDC" w14:paraId="2E1B064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063BA8B8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BB9CFDA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2EDFBAB2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39C44AB9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Ầp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FD28587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7A56571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A7377AB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11A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36FAEB9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0A0B158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7AC2BA80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11B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819B3A4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01B132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B79C979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K54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965D0F7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362788E5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A32DBEF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Mãng Cải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CE1FEFB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27D726E9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C2C2368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Vườn Bưởi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1FDA11D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F082EA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445746D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831FC4F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185E55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63457BE6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C35D5D2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25ECE318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BAEFF91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F6698F2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24E737DC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38F55CA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FE46F07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4C39C679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2CDAE074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B2DD4BC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B0D9BBE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63E19336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6A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4D6198BA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5D8D86C4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5FD96CFC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6B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D21A4B4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439897D1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3336EEBE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112C8D54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3F88E1E8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5D71B7C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Ẩp K57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46ED4037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35EEE5F4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143F79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6EA43571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Ẩp Cây Chặt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1DC77272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D1DB015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143F79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A861" w14:textId="2CA31C53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Ẩp Thạnh Đông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291AC3BE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3CCCDABD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143F79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C4B5" w14:textId="088261C4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Thạnh Tây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12365DB1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2D34D0CC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143F79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3727" w14:textId="0CED45DE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Núi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1F18685F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43F79" w:rsidRPr="00A26EDC" w14:paraId="1D833377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143F79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7BBD" w14:textId="059E08D4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Núi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7AAF1358" w:rsidR="00143F79" w:rsidRPr="00DD2D57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143F79" w:rsidRPr="00A26EDC" w:rsidRDefault="00143F79" w:rsidP="00143F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3E961DAE" w14:textId="3E2D0E06" w:rsidR="00302BB4" w:rsidRPr="00262F8F" w:rsidRDefault="00064338" w:rsidP="00064338">
      <w:pPr>
        <w:jc w:val="both"/>
      </w:pPr>
      <w:r>
        <w:rPr>
          <w:i/>
        </w:rPr>
        <w:t>(Số lượng định biên mỗi Tổ đã được tặng lên 02 thành viên, do xã Lộc Tấn thuộc địa bàn biên giới)</w:t>
      </w: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464EB" w14:textId="77777777" w:rsidR="008824AB" w:rsidRDefault="008824AB" w:rsidP="001859DC">
      <w:r>
        <w:separator/>
      </w:r>
    </w:p>
  </w:endnote>
  <w:endnote w:type="continuationSeparator" w:id="0">
    <w:p w14:paraId="731EF66C" w14:textId="77777777" w:rsidR="008824AB" w:rsidRDefault="008824A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62851" w14:textId="77777777" w:rsidR="008824AB" w:rsidRDefault="008824AB" w:rsidP="001859DC">
      <w:r>
        <w:separator/>
      </w:r>
    </w:p>
  </w:footnote>
  <w:footnote w:type="continuationSeparator" w:id="0">
    <w:p w14:paraId="6E57F405" w14:textId="77777777" w:rsidR="008824AB" w:rsidRDefault="008824A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0F8EBC0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D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24AB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D0960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0083-9FBC-4928-8E97-8056A62E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2025-12-04T02:09:00Z</dcterms:modified>
</cp:coreProperties>
</file>